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63" w:rsidRDefault="00233185">
      <w:pPr>
        <w:spacing w:before="156" w:after="156"/>
        <w:ind w:firstLine="480"/>
        <w:rPr>
          <w:rFonts w:ascii="宋体" w:eastAsia="宋体" w:hAnsi="宋体" w:cs="宋体"/>
        </w:rPr>
      </w:pPr>
      <w:bookmarkStart w:id="0" w:name="_GoBack"/>
      <w:bookmarkEnd w:id="0"/>
      <w:r>
        <w:rPr>
          <w:rFonts w:ascii="宋体" w:eastAsia="宋体" w:hAnsi="宋体" w:cs="宋体" w:hint="eastAsia"/>
        </w:rPr>
        <w:t>附件</w:t>
      </w:r>
      <w:r>
        <w:rPr>
          <w:rFonts w:eastAsia="PMingLiU" w:cs="Times New Roman"/>
        </w:rPr>
        <w:t>3</w:t>
      </w:r>
      <w:r>
        <w:rPr>
          <w:rFonts w:ascii="宋体" w:eastAsia="宋体" w:hAnsi="宋体" w:cs="宋体" w:hint="eastAsia"/>
        </w:rPr>
        <w:t>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361"/>
        <w:gridCol w:w="3387"/>
        <w:gridCol w:w="1086"/>
        <w:gridCol w:w="1361"/>
      </w:tblGrid>
      <w:tr w:rsidR="00890863">
        <w:trPr>
          <w:jc w:val="center"/>
        </w:trPr>
        <w:tc>
          <w:tcPr>
            <w:tcW w:w="15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890863" w:rsidRDefault="00233185">
            <w:pPr>
              <w:widowControl/>
              <w:spacing w:beforeLines="0" w:before="200" w:afterLines="0" w:after="200" w:line="240" w:lineRule="auto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 w:hint="eastAsia"/>
                <w:color w:val="auto"/>
                <w:sz w:val="20"/>
                <w:szCs w:val="20"/>
                <w:lang w:val="en-US" w:eastAsia="zh-CN" w:bidi="ar-SA"/>
              </w:rPr>
              <w:t>登记号</w:t>
            </w:r>
          </w:p>
        </w:tc>
        <w:tc>
          <w:tcPr>
            <w:tcW w:w="20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890863" w:rsidRDefault="00233185">
            <w:pPr>
              <w:widowControl/>
              <w:spacing w:beforeLines="0" w:before="200" w:afterLines="0" w:after="200" w:line="240" w:lineRule="auto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 w:hint="eastAsia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5000" w:type="dxa"/>
          </w:tcPr>
          <w:p w:rsidR="00890863" w:rsidRDefault="00233185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 w:hint="eastAsia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15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890863" w:rsidRDefault="00233185">
            <w:pPr>
              <w:widowControl/>
              <w:spacing w:beforeLines="0" w:before="200" w:afterLines="0" w:after="200" w:line="240" w:lineRule="auto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 w:hint="eastAsia"/>
                <w:color w:val="auto"/>
                <w:sz w:val="20"/>
                <w:szCs w:val="20"/>
                <w:lang w:val="en-US" w:eastAsia="zh-CN" w:bidi="ar-SA"/>
              </w:rPr>
              <w:t>项目序号</w:t>
            </w:r>
          </w:p>
        </w:tc>
        <w:tc>
          <w:tcPr>
            <w:tcW w:w="20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890863" w:rsidRDefault="00890863">
            <w:pPr>
              <w:widowControl/>
              <w:spacing w:beforeLines="0" w:before="200" w:afterLines="0" w:after="200" w:line="240" w:lineRule="auto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</w:tbl>
    <w:p w:rsidR="00890863" w:rsidRDefault="00233185">
      <w:pPr>
        <w:spacing w:before="156" w:after="156"/>
        <w:ind w:firstLine="640"/>
        <w:jc w:val="center"/>
        <w:rPr>
          <w:rFonts w:cs="Times New Roman"/>
        </w:rPr>
      </w:pPr>
      <w:r>
        <w:rPr>
          <w:rFonts w:eastAsia="黑体" w:cs="Times New Roman" w:hint="eastAsia"/>
          <w:b/>
          <w:bCs/>
          <w:color w:val="1B2232"/>
          <w:sz w:val="32"/>
          <w:szCs w:val="32"/>
        </w:rPr>
        <w:t>江苏省经济专项课题论证活页</w:t>
      </w:r>
    </w:p>
    <w:p w:rsidR="00890863" w:rsidRDefault="00233185">
      <w:pPr>
        <w:spacing w:before="156" w:after="156"/>
        <w:ind w:firstLineChars="0" w:firstLine="0"/>
        <w:rPr>
          <w:rFonts w:ascii="黑体" w:eastAsia="黑体" w:hAnsi="黑体"/>
          <w:b/>
          <w:sz w:val="28"/>
          <w:szCs w:val="28"/>
          <w:u w:val="single"/>
          <w:lang w:val="en-US" w:eastAsia="zh-CN"/>
        </w:rPr>
      </w:pPr>
      <w:r>
        <w:rPr>
          <w:rFonts w:ascii="黑体" w:eastAsia="黑体" w:hAnsi="黑体"/>
          <w:b/>
          <w:sz w:val="28"/>
          <w:szCs w:val="28"/>
          <w:lang w:val="en-US"/>
        </w:rPr>
        <w:t>课题名称：</w:t>
      </w:r>
      <w:r>
        <w:rPr>
          <w:rFonts w:ascii="黑体" w:eastAsia="黑体" w:hAnsi="黑体"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黑体" w:eastAsia="黑体" w:hAnsi="黑体"/>
          <w:b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:rsidR="00890863" w:rsidRDefault="00233185">
      <w:pPr>
        <w:spacing w:beforeLines="0" w:before="0" w:afterLines="0" w:after="0" w:line="240" w:lineRule="auto"/>
        <w:ind w:leftChars="-86" w:left="-206" w:firstLineChars="56" w:firstLine="179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t>一、研究状况和选题价值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4"/>
      </w:tblGrid>
      <w:tr w:rsidR="00890863">
        <w:trPr>
          <w:trHeight w:val="9666"/>
          <w:jc w:val="center"/>
        </w:trPr>
        <w:tc>
          <w:tcPr>
            <w:tcW w:w="8694" w:type="dxa"/>
          </w:tcPr>
          <w:p w:rsidR="00890863" w:rsidRDefault="00233185">
            <w:pPr>
              <w:spacing w:beforeLines="0" w:before="0" w:afterLines="0" w:after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>填写参考提示：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>1.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>国内外相关研究进展与综述。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>2.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>对已有相关代表性成果及观点做出科学、客观、切实的分析评价，说明可进一步探讨、发展或突破的空间，具体阐明本项目选题相对于已有研究的独到学术价值、应用价值和社会意义。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 xml:space="preserve"> </w:t>
            </w:r>
          </w:p>
          <w:p w:rsidR="00890863" w:rsidRDefault="00233185">
            <w:pPr>
              <w:spacing w:beforeLines="0" w:before="0" w:afterLines="0" w:after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 xml:space="preserve">   </w:t>
            </w:r>
          </w:p>
          <w:p w:rsidR="00890863" w:rsidRDefault="00890863">
            <w:pPr>
              <w:spacing w:beforeLines="0" w:before="0" w:afterLines="0" w:after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:rsidR="00890863" w:rsidRDefault="00890863">
            <w:pPr>
              <w:spacing w:beforeLines="0" w:before="0" w:afterLines="0" w:after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:rsidR="00890863" w:rsidRDefault="00890863">
            <w:pPr>
              <w:spacing w:beforeLines="0" w:before="0" w:afterLines="0" w:after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:rsidR="00890863" w:rsidRDefault="00890863">
            <w:pPr>
              <w:spacing w:beforeLines="0" w:before="0" w:afterLines="0" w:after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:rsidR="00890863" w:rsidRDefault="00890863">
            <w:pPr>
              <w:spacing w:beforeLines="0" w:before="0" w:afterLines="0" w:after="0" w:line="240" w:lineRule="auto"/>
              <w:ind w:leftChars="-137" w:left="28" w:hangingChars="170" w:hanging="357"/>
              <w:rPr>
                <w:rFonts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 w:rsidR="00890863" w:rsidRDefault="00233185">
      <w:pPr>
        <w:spacing w:before="156" w:after="156"/>
        <w:ind w:firstLine="64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lastRenderedPageBreak/>
        <w:br w:type="page"/>
      </w:r>
    </w:p>
    <w:p w:rsidR="00890863" w:rsidRDefault="00233185">
      <w:pPr>
        <w:spacing w:beforeLines="0" w:before="0" w:afterLines="0" w:after="0" w:line="240" w:lineRule="auto"/>
        <w:ind w:firstLineChars="0" w:firstLine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lastRenderedPageBreak/>
        <w:t>二、总体框架和预期目标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1"/>
      </w:tblGrid>
      <w:tr w:rsidR="00890863">
        <w:trPr>
          <w:trHeight w:val="11047"/>
          <w:jc w:val="center"/>
        </w:trPr>
        <w:tc>
          <w:tcPr>
            <w:tcW w:w="8711" w:type="dxa"/>
          </w:tcPr>
          <w:p w:rsidR="00890863" w:rsidRDefault="00233185">
            <w:pPr>
              <w:pStyle w:val="a3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填写参考提示：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本项目内含的总体问题、研究对象和主要内容。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lang w:bidi="zh-TW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lang w:bidi="zh-TW"/>
              </w:rPr>
              <w:t>本项目研究在服务决策、政府采纳、实践运用等方面的预期目标。</w:t>
            </w:r>
          </w:p>
        </w:tc>
      </w:tr>
    </w:tbl>
    <w:p w:rsidR="00890863" w:rsidRDefault="00233185">
      <w:pPr>
        <w:spacing w:before="156" w:after="156"/>
        <w:ind w:firstLine="64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br w:type="page"/>
      </w:r>
    </w:p>
    <w:p w:rsidR="00890863" w:rsidRDefault="00233185">
      <w:pPr>
        <w:spacing w:beforeLines="0" w:before="0" w:afterLines="0" w:after="0" w:line="240" w:lineRule="auto"/>
        <w:ind w:firstLineChars="0" w:firstLine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lastRenderedPageBreak/>
        <w:t>三、研究思路、方法与创新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1"/>
      </w:tblGrid>
      <w:tr w:rsidR="00890863">
        <w:trPr>
          <w:trHeight w:val="11047"/>
          <w:jc w:val="center"/>
        </w:trPr>
        <w:tc>
          <w:tcPr>
            <w:tcW w:w="8711" w:type="dxa"/>
          </w:tcPr>
          <w:p w:rsidR="00890863" w:rsidRDefault="00233185">
            <w:pPr>
              <w:pStyle w:val="a3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填写参考提示：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本项目研究的总体思路、研究视角和研究路径。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针对本项目研究问题拟采用的具体研究方法、研究手段和技术路线，说明其适用性和可操作性。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本项目研究的特色与创新之处。</w:t>
            </w:r>
          </w:p>
        </w:tc>
      </w:tr>
    </w:tbl>
    <w:p w:rsidR="00890863" w:rsidRDefault="00233185">
      <w:pPr>
        <w:spacing w:beforeLines="0" w:before="0" w:afterLines="0" w:after="0" w:line="240" w:lineRule="auto"/>
        <w:ind w:firstLineChars="0" w:firstLine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br w:type="page"/>
      </w:r>
      <w:r>
        <w:rPr>
          <w:rFonts w:eastAsia="黑体" w:cs="Times New Roman" w:hint="eastAsia"/>
          <w:kern w:val="2"/>
          <w:sz w:val="32"/>
          <w:lang w:val="en-US" w:eastAsia="zh-CN" w:bidi="ar-SA"/>
        </w:rPr>
        <w:lastRenderedPageBreak/>
        <w:t>四、研究进度和任务分工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1"/>
      </w:tblGrid>
      <w:tr w:rsidR="00890863">
        <w:trPr>
          <w:trHeight w:val="11047"/>
          <w:jc w:val="center"/>
        </w:trPr>
        <w:tc>
          <w:tcPr>
            <w:tcW w:w="8711" w:type="dxa"/>
          </w:tcPr>
          <w:p w:rsidR="00890863" w:rsidRDefault="00233185">
            <w:pPr>
              <w:pStyle w:val="a3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填写参考提示：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本项目研究的实地调研（或实验）方案、资料文献搜集整理方案、总体进度安排和进展计划。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成员的具体任务分工和投入时间（月）。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主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要成果的名称、形式、字数，成果出版或发表、宣传推介的方式和计划。</w:t>
            </w:r>
          </w:p>
        </w:tc>
      </w:tr>
    </w:tbl>
    <w:p w:rsidR="00890863" w:rsidRDefault="00233185">
      <w:pPr>
        <w:spacing w:beforeLines="0" w:before="0" w:afterLines="0" w:after="0" w:line="240" w:lineRule="auto"/>
        <w:ind w:firstLineChars="0" w:firstLine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br w:type="page"/>
      </w:r>
      <w:r>
        <w:rPr>
          <w:rFonts w:eastAsia="黑体" w:cs="Times New Roman" w:hint="eastAsia"/>
          <w:kern w:val="2"/>
          <w:sz w:val="32"/>
          <w:lang w:val="en-US" w:eastAsia="zh-CN" w:bidi="ar-SA"/>
        </w:rPr>
        <w:lastRenderedPageBreak/>
        <w:t>五、</w:t>
      </w:r>
      <w:r>
        <w:rPr>
          <w:rFonts w:eastAsia="黑体" w:cs="Times New Roman"/>
          <w:bCs/>
          <w:kern w:val="2"/>
          <w:sz w:val="32"/>
          <w:lang w:val="en-US" w:eastAsia="zh-CN" w:bidi="ar-SA"/>
        </w:rPr>
        <w:t>研究基础和条件保障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1"/>
      </w:tblGrid>
      <w:tr w:rsidR="00890863">
        <w:trPr>
          <w:trHeight w:val="9567"/>
          <w:jc w:val="center"/>
        </w:trPr>
        <w:tc>
          <w:tcPr>
            <w:tcW w:w="8711" w:type="dxa"/>
          </w:tcPr>
          <w:p w:rsidR="00890863" w:rsidRDefault="00233185">
            <w:pPr>
              <w:pStyle w:val="a3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填写参考提示：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项目负责人的主要学术简历、学术兼职、所获奖励或荣誉称号等基本情况等（获奖情况只填省部级以上政府奖）。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项目负责人决策咨询类的相关代表性成果（领导批示为省部级以上领导；被采纳情况填完全采纳或部分采纳；内部研究报告须注明报送单位及时间；引用、转载须注明引征著作或刊名、刊期）、核心观点等。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项目负责人承担的各级各类科研项目（纵向课题填报省部级以上项目，横向课题填报经费超过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万元的项目）情况，包括项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目名称、资助机构、资助金额、结项情况等。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完成本课题研究的时间保证、资料设备等科研条件。</w:t>
            </w:r>
          </w:p>
        </w:tc>
      </w:tr>
    </w:tbl>
    <w:p w:rsidR="00890863" w:rsidRDefault="00233185">
      <w:pPr>
        <w:widowControl/>
        <w:spacing w:beforeLines="0" w:before="0" w:afterLines="0" w:after="0" w:line="240" w:lineRule="auto"/>
        <w:ind w:firstLineChars="0" w:firstLine="0"/>
        <w:rPr>
          <w:rFonts w:eastAsia="宋体" w:cs="Times New Roman"/>
          <w:color w:val="auto"/>
          <w:sz w:val="20"/>
          <w:szCs w:val="20"/>
          <w:lang w:val="en-US" w:eastAsia="zh-CN" w:bidi="ar-SA"/>
        </w:rPr>
      </w:pP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说明：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1.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活页文字表述中不得直接或间接透露个人信息或相关背景资料，否则取消参评资格。</w:t>
      </w:r>
    </w:p>
    <w:p w:rsidR="00890863" w:rsidRDefault="00233185">
      <w:pPr>
        <w:widowControl/>
        <w:spacing w:beforeLines="0" w:before="0" w:afterLines="0" w:after="0" w:line="240" w:lineRule="auto"/>
        <w:ind w:firstLineChars="0" w:firstLine="0"/>
        <w:rPr>
          <w:rFonts w:eastAsia="楷体" w:cs="Times New Roman"/>
          <w:color w:val="1B2232"/>
          <w:sz w:val="20"/>
          <w:szCs w:val="20"/>
          <w:lang w:val="en-US" w:eastAsia="zh-CN" w:bidi="ar-SA"/>
        </w:rPr>
      </w:pPr>
      <w:r>
        <w:rPr>
          <w:rFonts w:eastAsia="宋体" w:cs="Times New Roman" w:hint="eastAsia"/>
          <w:color w:val="auto"/>
          <w:sz w:val="20"/>
          <w:szCs w:val="20"/>
          <w:lang w:val="en-US" w:eastAsia="zh-CN" w:bidi="ar-SA"/>
        </w:rPr>
        <w:t xml:space="preserve">      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2.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课题名称要与《申请书》一致，一般不加副标题。前期相关代表性研究成果限报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5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项，只填成果名称、成果形式（如论文、专著、研究报告等）、作者排序、是否核心期刊等，</w:t>
      </w:r>
      <w:r>
        <w:rPr>
          <w:rFonts w:eastAsia="楷体" w:cs="Times New Roman" w:hint="eastAsia"/>
          <w:b/>
          <w:bCs/>
          <w:color w:val="1B2232"/>
          <w:sz w:val="20"/>
          <w:szCs w:val="20"/>
          <w:lang w:val="en-US" w:eastAsia="zh-CN" w:bidi="ar-SA"/>
        </w:rPr>
        <w:t>不得填写作者姓名、单位、刊物或出版社名称、发表时间或刊期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等。申请人承担的已结项或在研项目、与本课题无关的成果等不能作为前期成果填写。申请人的前期成果不列入参考文献。</w:t>
      </w:r>
    </w:p>
    <w:p w:rsidR="00890863" w:rsidRDefault="00233185">
      <w:pPr>
        <w:widowControl/>
        <w:spacing w:beforeLines="0" w:before="0" w:afterLines="0" w:after="0" w:line="240" w:lineRule="auto"/>
        <w:ind w:firstLineChars="0" w:firstLine="0"/>
        <w:rPr>
          <w:rFonts w:eastAsia="楷体" w:cs="Times New Roman"/>
          <w:color w:val="1B2232"/>
          <w:sz w:val="20"/>
          <w:szCs w:val="20"/>
          <w:lang w:val="en-US" w:eastAsia="zh-CN" w:bidi="ar-SA"/>
        </w:rPr>
      </w:pP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 xml:space="preserve"> 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 xml:space="preserve">     3.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>课题论证篇幅控制在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8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>000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>字左右。</w:t>
      </w:r>
    </w:p>
    <w:p w:rsidR="00890863" w:rsidRDefault="00890863">
      <w:pPr>
        <w:spacing w:before="156" w:after="156"/>
        <w:ind w:firstLine="480"/>
      </w:pPr>
    </w:p>
    <w:sectPr w:rsidR="00890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85" w:rsidRDefault="00233185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233185" w:rsidRDefault="00233185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Microsoft JhengHei"/>
    <w:charset w:val="88"/>
    <w:family w:val="swiss"/>
    <w:pitch w:val="default"/>
    <w:sig w:usb0="00000000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微软雅黑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85" w:rsidRDefault="00233185">
      <w:pPr>
        <w:spacing w:before="120" w:after="120"/>
        <w:ind w:firstLine="480"/>
      </w:pPr>
      <w:r>
        <w:separator/>
      </w:r>
    </w:p>
  </w:footnote>
  <w:footnote w:type="continuationSeparator" w:id="0">
    <w:p w:rsidR="00233185" w:rsidRDefault="00233185">
      <w:pPr>
        <w:spacing w:before="120" w:after="120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MTBhNTRlOWQ5OTUxZTMzOTVhZjJiZWQ3MDQzZTkifQ=="/>
  </w:docVars>
  <w:rsids>
    <w:rsidRoot w:val="3D3C41F1"/>
    <w:rsid w:val="00233185"/>
    <w:rsid w:val="00262132"/>
    <w:rsid w:val="00890863"/>
    <w:rsid w:val="3D3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7B89B-AC02-47D0-A301-97376522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before="50" w:afterLines="50" w:after="50" w:line="300" w:lineRule="auto"/>
      <w:ind w:firstLineChars="200" w:firstLine="200"/>
      <w:jc w:val="both"/>
    </w:pPr>
    <w:rPr>
      <w:rFonts w:ascii="Times New Roman" w:hAnsi="Times New Roman" w:cs="Microsoft JhengHei Light"/>
      <w:color w:val="00000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阿冯</dc:creator>
  <cp:lastModifiedBy>陈冰月</cp:lastModifiedBy>
  <cp:revision>2</cp:revision>
  <dcterms:created xsi:type="dcterms:W3CDTF">2023-01-17T08:37:00Z</dcterms:created>
  <dcterms:modified xsi:type="dcterms:W3CDTF">2023-01-17T08:37:00Z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69DBBAD243A1441581C9F4540BE314DC</vt:lpwstr>
  </property>
</Properties>
</file>